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61" w:rsidRPr="00C07670" w:rsidRDefault="00C155B6" w:rsidP="00C1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C07670">
        <w:rPr>
          <w:b/>
          <w:sz w:val="24"/>
          <w:szCs w:val="24"/>
        </w:rPr>
        <w:t>Grewelthorpe</w:t>
      </w:r>
      <w:proofErr w:type="spellEnd"/>
      <w:r w:rsidRPr="00C07670">
        <w:rPr>
          <w:b/>
          <w:sz w:val="24"/>
          <w:szCs w:val="24"/>
        </w:rPr>
        <w:t xml:space="preserve"> C of E Primary School</w:t>
      </w:r>
    </w:p>
    <w:p w:rsidR="00C155B6" w:rsidRPr="00C07670" w:rsidRDefault="00C155B6" w:rsidP="00C1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07670">
        <w:rPr>
          <w:b/>
          <w:sz w:val="24"/>
          <w:szCs w:val="24"/>
        </w:rPr>
        <w:t>After School Clubs: Autumn 2022</w:t>
      </w:r>
    </w:p>
    <w:p w:rsidR="00C155B6" w:rsidRPr="00C07670" w:rsidRDefault="00C155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617"/>
        <w:gridCol w:w="941"/>
        <w:gridCol w:w="1182"/>
        <w:gridCol w:w="828"/>
        <w:gridCol w:w="762"/>
        <w:gridCol w:w="2321"/>
      </w:tblGrid>
      <w:tr w:rsidR="00C07670" w:rsidRPr="00C07670" w:rsidTr="002D298E">
        <w:tc>
          <w:tcPr>
            <w:tcW w:w="1365" w:type="dxa"/>
          </w:tcPr>
          <w:p w:rsidR="00C155B6" w:rsidRPr="00C07670" w:rsidRDefault="00C155B6">
            <w:pPr>
              <w:rPr>
                <w:b/>
                <w:sz w:val="24"/>
                <w:szCs w:val="24"/>
              </w:rPr>
            </w:pPr>
            <w:r w:rsidRPr="00C0767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17" w:type="dxa"/>
          </w:tcPr>
          <w:p w:rsidR="00C155B6" w:rsidRPr="00C07670" w:rsidRDefault="00C155B6">
            <w:pPr>
              <w:rPr>
                <w:b/>
                <w:sz w:val="24"/>
                <w:szCs w:val="24"/>
              </w:rPr>
            </w:pPr>
            <w:r w:rsidRPr="00C07670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941" w:type="dxa"/>
          </w:tcPr>
          <w:p w:rsidR="00C155B6" w:rsidRPr="00C07670" w:rsidRDefault="00C155B6">
            <w:pPr>
              <w:rPr>
                <w:b/>
                <w:sz w:val="24"/>
                <w:szCs w:val="24"/>
              </w:rPr>
            </w:pPr>
            <w:r w:rsidRPr="00C07670">
              <w:rPr>
                <w:b/>
                <w:sz w:val="24"/>
                <w:szCs w:val="24"/>
              </w:rPr>
              <w:t>Cost per session</w:t>
            </w:r>
          </w:p>
        </w:tc>
        <w:tc>
          <w:tcPr>
            <w:tcW w:w="1182" w:type="dxa"/>
          </w:tcPr>
          <w:p w:rsidR="00C155B6" w:rsidRPr="00C07670" w:rsidRDefault="00C155B6">
            <w:pPr>
              <w:rPr>
                <w:b/>
                <w:sz w:val="24"/>
                <w:szCs w:val="24"/>
              </w:rPr>
            </w:pPr>
            <w:r w:rsidRPr="00C0767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28" w:type="dxa"/>
          </w:tcPr>
          <w:p w:rsidR="00C155B6" w:rsidRPr="00C07670" w:rsidRDefault="00C155B6">
            <w:pPr>
              <w:rPr>
                <w:b/>
                <w:sz w:val="24"/>
                <w:szCs w:val="24"/>
              </w:rPr>
            </w:pPr>
            <w:r w:rsidRPr="00C07670">
              <w:rPr>
                <w:b/>
                <w:sz w:val="24"/>
                <w:szCs w:val="24"/>
              </w:rPr>
              <w:t xml:space="preserve">Max </w:t>
            </w:r>
            <w:proofErr w:type="spellStart"/>
            <w:r w:rsidRPr="00C07670">
              <w:rPr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762" w:type="dxa"/>
          </w:tcPr>
          <w:p w:rsidR="00C155B6" w:rsidRPr="00C07670" w:rsidRDefault="00C155B6">
            <w:pPr>
              <w:rPr>
                <w:b/>
                <w:sz w:val="24"/>
                <w:szCs w:val="24"/>
              </w:rPr>
            </w:pPr>
            <w:r w:rsidRPr="00C07670"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2321" w:type="dxa"/>
          </w:tcPr>
          <w:p w:rsidR="00C155B6" w:rsidRPr="00C07670" w:rsidRDefault="00C155B6">
            <w:pPr>
              <w:rPr>
                <w:b/>
                <w:sz w:val="24"/>
                <w:szCs w:val="24"/>
              </w:rPr>
            </w:pPr>
            <w:r w:rsidRPr="00C07670">
              <w:rPr>
                <w:b/>
                <w:sz w:val="24"/>
                <w:szCs w:val="24"/>
              </w:rPr>
              <w:t>Club instructor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Monday</w:t>
            </w:r>
          </w:p>
        </w:tc>
        <w:tc>
          <w:tcPr>
            <w:tcW w:w="1617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Breakfast Club</w:t>
            </w:r>
          </w:p>
        </w:tc>
        <w:tc>
          <w:tcPr>
            <w:tcW w:w="941" w:type="dxa"/>
            <w:shd w:val="clear" w:color="auto" w:fill="B4C6E7" w:themeFill="accent1" w:themeFillTint="66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182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 xml:space="preserve">8.00-8.45 </w:t>
            </w:r>
          </w:p>
        </w:tc>
        <w:tc>
          <w:tcPr>
            <w:tcW w:w="828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Monday</w:t>
            </w:r>
          </w:p>
        </w:tc>
        <w:tc>
          <w:tcPr>
            <w:tcW w:w="1617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proofErr w:type="spellStart"/>
            <w:r w:rsidRPr="00C07670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941" w:type="dxa"/>
            <w:shd w:val="clear" w:color="auto" w:fill="B4C6E7" w:themeFill="accent1" w:themeFillTint="66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1182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3.30-5.00</w:t>
            </w:r>
          </w:p>
        </w:tc>
        <w:tc>
          <w:tcPr>
            <w:tcW w:w="828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Monday</w:t>
            </w:r>
          </w:p>
        </w:tc>
        <w:tc>
          <w:tcPr>
            <w:tcW w:w="1617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Art Club</w:t>
            </w:r>
          </w:p>
        </w:tc>
        <w:tc>
          <w:tcPr>
            <w:tcW w:w="941" w:type="dxa"/>
            <w:shd w:val="clear" w:color="auto" w:fill="B4C6E7" w:themeFill="accent1" w:themeFillTint="66"/>
          </w:tcPr>
          <w:p w:rsidR="00C155B6" w:rsidRPr="00C07670" w:rsidRDefault="002D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1182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3.30-4.30</w:t>
            </w:r>
          </w:p>
        </w:tc>
        <w:tc>
          <w:tcPr>
            <w:tcW w:w="828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B4C6E7" w:themeFill="accent1" w:themeFillTint="66"/>
          </w:tcPr>
          <w:p w:rsidR="00C155B6" w:rsidRPr="00C07670" w:rsidRDefault="004212A9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Class 2+</w:t>
            </w:r>
          </w:p>
        </w:tc>
        <w:tc>
          <w:tcPr>
            <w:tcW w:w="2321" w:type="dxa"/>
            <w:shd w:val="clear" w:color="auto" w:fill="B4C6E7" w:themeFill="accent1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Mrs Lyall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Tuesday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Breakfast Club</w:t>
            </w:r>
          </w:p>
        </w:tc>
        <w:tc>
          <w:tcPr>
            <w:tcW w:w="941" w:type="dxa"/>
            <w:shd w:val="clear" w:color="auto" w:fill="F7CAAC" w:themeFill="accent2" w:themeFillTint="66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182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8.00- 8.45</w:t>
            </w:r>
          </w:p>
        </w:tc>
        <w:tc>
          <w:tcPr>
            <w:tcW w:w="828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proofErr w:type="spellStart"/>
            <w:r w:rsidRPr="00C07670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941" w:type="dxa"/>
            <w:shd w:val="clear" w:color="auto" w:fill="F7CAAC" w:themeFill="accent2" w:themeFillTint="66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1182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3.30-5.00</w:t>
            </w:r>
          </w:p>
        </w:tc>
        <w:tc>
          <w:tcPr>
            <w:tcW w:w="828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Tuesday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Football</w:t>
            </w:r>
          </w:p>
        </w:tc>
        <w:tc>
          <w:tcPr>
            <w:tcW w:w="941" w:type="dxa"/>
            <w:shd w:val="clear" w:color="auto" w:fill="F7CAAC" w:themeFill="accent2" w:themeFillTint="66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D298E">
              <w:rPr>
                <w:sz w:val="24"/>
                <w:szCs w:val="24"/>
              </w:rPr>
              <w:t>4.50</w:t>
            </w:r>
          </w:p>
        </w:tc>
        <w:tc>
          <w:tcPr>
            <w:tcW w:w="1182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3.30-4.30</w:t>
            </w:r>
          </w:p>
        </w:tc>
        <w:tc>
          <w:tcPr>
            <w:tcW w:w="828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20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Y1-6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Mr Whitford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Wednesday</w:t>
            </w:r>
          </w:p>
        </w:tc>
        <w:tc>
          <w:tcPr>
            <w:tcW w:w="1617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Breakfast Club</w:t>
            </w:r>
          </w:p>
        </w:tc>
        <w:tc>
          <w:tcPr>
            <w:tcW w:w="941" w:type="dxa"/>
            <w:shd w:val="clear" w:color="auto" w:fill="A8D08D" w:themeFill="accent6" w:themeFillTint="99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182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8.00-8.45</w:t>
            </w:r>
          </w:p>
        </w:tc>
        <w:tc>
          <w:tcPr>
            <w:tcW w:w="828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Wednesday</w:t>
            </w:r>
          </w:p>
        </w:tc>
        <w:tc>
          <w:tcPr>
            <w:tcW w:w="1617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proofErr w:type="spellStart"/>
            <w:r w:rsidRPr="00C07670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941" w:type="dxa"/>
            <w:shd w:val="clear" w:color="auto" w:fill="A8D08D" w:themeFill="accent6" w:themeFillTint="99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£5.00</w:t>
            </w:r>
          </w:p>
        </w:tc>
        <w:tc>
          <w:tcPr>
            <w:tcW w:w="1182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3.30-5.00</w:t>
            </w:r>
          </w:p>
        </w:tc>
        <w:tc>
          <w:tcPr>
            <w:tcW w:w="828" w:type="dxa"/>
            <w:shd w:val="clear" w:color="auto" w:fill="A8D08D" w:themeFill="accent6" w:themeFillTint="99"/>
          </w:tcPr>
          <w:p w:rsidR="00C155B6" w:rsidRPr="00C07670" w:rsidRDefault="00C155B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A8D08D" w:themeFill="accent6" w:themeFillTint="99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A8D08D" w:themeFill="accent6" w:themeFillTint="99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Wednesday</w:t>
            </w:r>
          </w:p>
        </w:tc>
        <w:tc>
          <w:tcPr>
            <w:tcW w:w="1617" w:type="dxa"/>
            <w:shd w:val="clear" w:color="auto" w:fill="A8D08D" w:themeFill="accent6" w:themeFillTint="99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Cookery</w:t>
            </w:r>
          </w:p>
        </w:tc>
        <w:tc>
          <w:tcPr>
            <w:tcW w:w="941" w:type="dxa"/>
            <w:shd w:val="clear" w:color="auto" w:fill="A8D08D" w:themeFill="accent6" w:themeFillTint="99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D298E">
              <w:rPr>
                <w:sz w:val="24"/>
                <w:szCs w:val="24"/>
              </w:rPr>
              <w:t>4.50</w:t>
            </w:r>
          </w:p>
        </w:tc>
        <w:tc>
          <w:tcPr>
            <w:tcW w:w="1182" w:type="dxa"/>
            <w:shd w:val="clear" w:color="auto" w:fill="A8D08D" w:themeFill="accent6" w:themeFillTint="99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3.30-4.30</w:t>
            </w:r>
          </w:p>
        </w:tc>
        <w:tc>
          <w:tcPr>
            <w:tcW w:w="828" w:type="dxa"/>
            <w:shd w:val="clear" w:color="auto" w:fill="A8D08D" w:themeFill="accent6" w:themeFillTint="99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shd w:val="clear" w:color="auto" w:fill="A8D08D" w:themeFill="accent6" w:themeFillTint="99"/>
          </w:tcPr>
          <w:p w:rsidR="00C155B6" w:rsidRPr="00C07670" w:rsidRDefault="002D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2+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 xml:space="preserve">Mrs </w:t>
            </w:r>
            <w:proofErr w:type="spellStart"/>
            <w:r w:rsidRPr="00C07670">
              <w:rPr>
                <w:sz w:val="24"/>
                <w:szCs w:val="24"/>
              </w:rPr>
              <w:t>Spowatt</w:t>
            </w:r>
            <w:proofErr w:type="spellEnd"/>
          </w:p>
        </w:tc>
      </w:tr>
      <w:tr w:rsidR="004212A9" w:rsidRPr="00C07670" w:rsidTr="002D298E">
        <w:tc>
          <w:tcPr>
            <w:tcW w:w="1365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Thursday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Breakfast Club</w:t>
            </w:r>
          </w:p>
        </w:tc>
        <w:tc>
          <w:tcPr>
            <w:tcW w:w="941" w:type="dxa"/>
            <w:shd w:val="clear" w:color="auto" w:fill="FFF2CC" w:themeFill="accent4" w:themeFillTint="33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182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8.00-8.45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Thursday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Fiddle</w:t>
            </w:r>
          </w:p>
        </w:tc>
        <w:tc>
          <w:tcPr>
            <w:tcW w:w="941" w:type="dxa"/>
            <w:shd w:val="clear" w:color="auto" w:fill="FFF2CC" w:themeFill="accent4" w:themeFillTint="33"/>
          </w:tcPr>
          <w:p w:rsidR="00C155B6" w:rsidRPr="00C07670" w:rsidRDefault="00C0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1182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3.30-4.30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C155B6" w:rsidRPr="00C07670" w:rsidRDefault="002D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2+</w:t>
            </w:r>
          </w:p>
        </w:tc>
        <w:tc>
          <w:tcPr>
            <w:tcW w:w="2321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 xml:space="preserve">Mrs </w:t>
            </w:r>
            <w:proofErr w:type="spellStart"/>
            <w:r w:rsidRPr="00C07670">
              <w:rPr>
                <w:sz w:val="24"/>
                <w:szCs w:val="24"/>
              </w:rPr>
              <w:t>Hickingbotham</w:t>
            </w:r>
            <w:proofErr w:type="spellEnd"/>
          </w:p>
        </w:tc>
      </w:tr>
      <w:tr w:rsidR="004212A9" w:rsidRPr="00C07670" w:rsidTr="002D298E">
        <w:tc>
          <w:tcPr>
            <w:tcW w:w="1365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Thursday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 xml:space="preserve">Movie Night/ </w:t>
            </w:r>
            <w:proofErr w:type="spellStart"/>
            <w:r w:rsidRPr="00C07670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941" w:type="dxa"/>
            <w:shd w:val="clear" w:color="auto" w:fill="FFF2CC" w:themeFill="accent4" w:themeFillTint="33"/>
          </w:tcPr>
          <w:p w:rsidR="00C155B6" w:rsidRPr="00C07670" w:rsidRDefault="002D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£5.00</w:t>
            </w:r>
          </w:p>
        </w:tc>
        <w:tc>
          <w:tcPr>
            <w:tcW w:w="1182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3.30-5.00</w:t>
            </w:r>
          </w:p>
        </w:tc>
        <w:tc>
          <w:tcPr>
            <w:tcW w:w="828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FFF2CC" w:themeFill="accent4" w:themeFillTint="33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 xml:space="preserve">Mrs </w:t>
            </w:r>
            <w:proofErr w:type="spellStart"/>
            <w:r w:rsidRPr="00C07670">
              <w:rPr>
                <w:sz w:val="24"/>
                <w:szCs w:val="24"/>
              </w:rPr>
              <w:t>Spowatt</w:t>
            </w:r>
            <w:proofErr w:type="spellEnd"/>
          </w:p>
        </w:tc>
      </w:tr>
      <w:tr w:rsidR="004212A9" w:rsidRPr="00C07670" w:rsidTr="002D298E">
        <w:tc>
          <w:tcPr>
            <w:tcW w:w="1365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Friday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Breakfast Club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:rsidR="00C155B6" w:rsidRPr="00C07670" w:rsidRDefault="002D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8.00-8.45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  <w:tr w:rsidR="004212A9" w:rsidRPr="00C07670" w:rsidTr="002D298E">
        <w:tc>
          <w:tcPr>
            <w:tcW w:w="1365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Friday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proofErr w:type="spellStart"/>
            <w:r w:rsidRPr="00C07670">
              <w:rPr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941" w:type="dxa"/>
            <w:shd w:val="clear" w:color="auto" w:fill="F2F2F2" w:themeFill="background1" w:themeFillShade="F2"/>
          </w:tcPr>
          <w:p w:rsidR="00C155B6" w:rsidRPr="00C07670" w:rsidRDefault="002D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£5.00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3.30-5.00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All</w:t>
            </w:r>
          </w:p>
        </w:tc>
        <w:tc>
          <w:tcPr>
            <w:tcW w:w="2321" w:type="dxa"/>
            <w:shd w:val="clear" w:color="auto" w:fill="F2F2F2" w:themeFill="background1" w:themeFillShade="F2"/>
          </w:tcPr>
          <w:p w:rsidR="00C155B6" w:rsidRPr="00C07670" w:rsidRDefault="00394661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Miss Blake</w:t>
            </w:r>
          </w:p>
        </w:tc>
      </w:tr>
    </w:tbl>
    <w:p w:rsidR="00C155B6" w:rsidRPr="00C07670" w:rsidRDefault="00C155B6">
      <w:pPr>
        <w:rPr>
          <w:sz w:val="24"/>
          <w:szCs w:val="24"/>
        </w:rPr>
      </w:pPr>
    </w:p>
    <w:p w:rsidR="004212A9" w:rsidRPr="00C07670" w:rsidRDefault="004212A9">
      <w:pPr>
        <w:rPr>
          <w:sz w:val="20"/>
          <w:szCs w:val="20"/>
        </w:rPr>
      </w:pPr>
      <w:r w:rsidRPr="00C07670">
        <w:rPr>
          <w:sz w:val="20"/>
          <w:szCs w:val="20"/>
        </w:rPr>
        <w:t xml:space="preserve">Breakfast Club and </w:t>
      </w:r>
      <w:proofErr w:type="spellStart"/>
      <w:r w:rsidRPr="00C07670">
        <w:rPr>
          <w:sz w:val="20"/>
          <w:szCs w:val="20"/>
        </w:rPr>
        <w:t>Kidzone</w:t>
      </w:r>
      <w:proofErr w:type="spellEnd"/>
      <w:r w:rsidRPr="00C07670">
        <w:rPr>
          <w:sz w:val="20"/>
          <w:szCs w:val="20"/>
        </w:rPr>
        <w:t xml:space="preserve"> must be booked by completing the booking form which is on the website. Please note we </w:t>
      </w:r>
      <w:r w:rsidR="00A068D7">
        <w:rPr>
          <w:sz w:val="20"/>
          <w:szCs w:val="20"/>
        </w:rPr>
        <w:t xml:space="preserve">might not always be able to accommodate late changes to this club. </w:t>
      </w:r>
      <w:bookmarkStart w:id="0" w:name="_GoBack"/>
      <w:bookmarkEnd w:id="0"/>
    </w:p>
    <w:p w:rsidR="004212A9" w:rsidRPr="00C07670" w:rsidRDefault="004212A9">
      <w:pPr>
        <w:rPr>
          <w:sz w:val="20"/>
          <w:szCs w:val="20"/>
        </w:rPr>
      </w:pPr>
      <w:r w:rsidRPr="00C07670">
        <w:rPr>
          <w:sz w:val="20"/>
          <w:szCs w:val="20"/>
        </w:rPr>
        <w:t xml:space="preserve">Please sign up for Cookery and Football through the school office: </w:t>
      </w:r>
      <w:hyperlink r:id="rId5" w:history="1">
        <w:r w:rsidRPr="00C07670">
          <w:rPr>
            <w:rStyle w:val="Hyperlink"/>
            <w:sz w:val="20"/>
            <w:szCs w:val="20"/>
          </w:rPr>
          <w:t>admin@gfschools.co.uk</w:t>
        </w:r>
      </w:hyperlink>
    </w:p>
    <w:p w:rsidR="004212A9" w:rsidRPr="00C07670" w:rsidRDefault="004212A9">
      <w:pPr>
        <w:rPr>
          <w:sz w:val="20"/>
          <w:szCs w:val="20"/>
        </w:rPr>
      </w:pPr>
      <w:r w:rsidRPr="00C07670">
        <w:rPr>
          <w:sz w:val="20"/>
          <w:szCs w:val="20"/>
        </w:rPr>
        <w:t xml:space="preserve">Art Club can be booked directly with Mrs Lyall: </w:t>
      </w:r>
      <w:hyperlink r:id="rId6" w:history="1">
        <w:r w:rsidRPr="00C07670">
          <w:rPr>
            <w:rStyle w:val="Hyperlink"/>
            <w:sz w:val="20"/>
            <w:szCs w:val="20"/>
          </w:rPr>
          <w:t>melanielyall@googlemail.com</w:t>
        </w:r>
      </w:hyperlink>
    </w:p>
    <w:p w:rsidR="004212A9" w:rsidRPr="00C07670" w:rsidRDefault="004212A9">
      <w:pPr>
        <w:rPr>
          <w:sz w:val="20"/>
          <w:szCs w:val="20"/>
        </w:rPr>
      </w:pPr>
      <w:proofErr w:type="gramStart"/>
      <w:r w:rsidRPr="00C07670">
        <w:rPr>
          <w:sz w:val="20"/>
          <w:szCs w:val="20"/>
        </w:rPr>
        <w:t>Unfortunately</w:t>
      </w:r>
      <w:proofErr w:type="gramEnd"/>
      <w:r w:rsidRPr="00C07670">
        <w:rPr>
          <w:sz w:val="20"/>
          <w:szCs w:val="20"/>
        </w:rPr>
        <w:t xml:space="preserve"> we cannot offer a space in a club unless all Parent Pay balances from this term have been settled. </w:t>
      </w:r>
    </w:p>
    <w:p w:rsidR="00C155B6" w:rsidRPr="00C07670" w:rsidRDefault="00394661">
      <w:pPr>
        <w:rPr>
          <w:sz w:val="20"/>
          <w:szCs w:val="20"/>
        </w:rPr>
      </w:pPr>
      <w:r w:rsidRPr="00C07670">
        <w:rPr>
          <w:sz w:val="20"/>
          <w:szCs w:val="20"/>
        </w:rPr>
        <w:t xml:space="preserve">All peripatetic music lessons can be booked directly through the music teachers: </w:t>
      </w:r>
    </w:p>
    <w:p w:rsidR="00394661" w:rsidRPr="00C07670" w:rsidRDefault="00394661">
      <w:pPr>
        <w:rPr>
          <w:sz w:val="20"/>
          <w:szCs w:val="20"/>
        </w:rPr>
      </w:pPr>
      <w:r w:rsidRPr="00C07670">
        <w:rPr>
          <w:sz w:val="20"/>
          <w:szCs w:val="20"/>
        </w:rPr>
        <w:t xml:space="preserve">Guitar- </w:t>
      </w:r>
      <w:r w:rsidR="00560780">
        <w:rPr>
          <w:sz w:val="20"/>
          <w:szCs w:val="20"/>
        </w:rPr>
        <w:t>mike.schoolofguitar@hotmail.com</w:t>
      </w:r>
    </w:p>
    <w:p w:rsidR="00394661" w:rsidRPr="00C07670" w:rsidRDefault="00394661">
      <w:pPr>
        <w:rPr>
          <w:sz w:val="20"/>
          <w:szCs w:val="20"/>
        </w:rPr>
      </w:pPr>
      <w:r w:rsidRPr="00C07670">
        <w:rPr>
          <w:sz w:val="20"/>
          <w:szCs w:val="20"/>
        </w:rPr>
        <w:t>Piano-</w:t>
      </w:r>
      <w:r w:rsidR="00560780">
        <w:rPr>
          <w:sz w:val="20"/>
          <w:szCs w:val="20"/>
        </w:rPr>
        <w:t xml:space="preserve"> primamusica@btinternet.com</w:t>
      </w:r>
    </w:p>
    <w:p w:rsidR="00394661" w:rsidRPr="00C07670" w:rsidRDefault="00C07670">
      <w:pPr>
        <w:rPr>
          <w:sz w:val="20"/>
          <w:szCs w:val="20"/>
        </w:rPr>
      </w:pPr>
      <w:r>
        <w:rPr>
          <w:sz w:val="20"/>
          <w:szCs w:val="20"/>
        </w:rPr>
        <w:t>Flute, clarinet, saxophone</w:t>
      </w:r>
      <w:r w:rsidR="00560780">
        <w:rPr>
          <w:sz w:val="20"/>
          <w:szCs w:val="20"/>
        </w:rPr>
        <w:t>, trumpet</w:t>
      </w:r>
      <w:r w:rsidR="00394661" w:rsidRPr="00C07670">
        <w:rPr>
          <w:sz w:val="20"/>
          <w:szCs w:val="20"/>
        </w:rPr>
        <w:t>-</w:t>
      </w:r>
      <w:r w:rsidR="00560780">
        <w:rPr>
          <w:sz w:val="20"/>
          <w:szCs w:val="20"/>
        </w:rPr>
        <w:t xml:space="preserve"> debbieandsarah@tiscali.co.uk</w:t>
      </w:r>
    </w:p>
    <w:p w:rsidR="00C07670" w:rsidRPr="00C07670" w:rsidRDefault="00C07670">
      <w:pPr>
        <w:rPr>
          <w:sz w:val="20"/>
          <w:szCs w:val="20"/>
        </w:rPr>
      </w:pPr>
      <w:r w:rsidRPr="00C07670">
        <w:rPr>
          <w:sz w:val="20"/>
          <w:szCs w:val="20"/>
        </w:rPr>
        <w:t>Many thanks</w:t>
      </w:r>
    </w:p>
    <w:p w:rsidR="004212A9" w:rsidRPr="00C07670" w:rsidRDefault="004212A9">
      <w:pPr>
        <w:rPr>
          <w:sz w:val="20"/>
          <w:szCs w:val="20"/>
        </w:rPr>
      </w:pPr>
    </w:p>
    <w:p w:rsidR="00394661" w:rsidRPr="00C07670" w:rsidRDefault="00394661">
      <w:pPr>
        <w:rPr>
          <w:sz w:val="24"/>
          <w:szCs w:val="24"/>
        </w:rPr>
      </w:pPr>
    </w:p>
    <w:p w:rsidR="00C155B6" w:rsidRPr="00C07670" w:rsidRDefault="00C155B6">
      <w:pPr>
        <w:rPr>
          <w:sz w:val="24"/>
          <w:szCs w:val="24"/>
        </w:rPr>
      </w:pPr>
    </w:p>
    <w:sectPr w:rsidR="00C155B6" w:rsidRPr="00C07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B6"/>
    <w:rsid w:val="002D298E"/>
    <w:rsid w:val="00394661"/>
    <w:rsid w:val="004212A9"/>
    <w:rsid w:val="00560780"/>
    <w:rsid w:val="00886161"/>
    <w:rsid w:val="00A068D7"/>
    <w:rsid w:val="00C07670"/>
    <w:rsid w:val="00C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B210"/>
  <w15:chartTrackingRefBased/>
  <w15:docId w15:val="{BDF738F8-7D73-4747-B302-CFBC5643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anielyall@googlemail.com" TargetMode="External"/><Relationship Id="rId5" Type="http://schemas.openxmlformats.org/officeDocument/2006/relationships/hyperlink" Target="mailto:admin@gfschoo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D0F6-4E57-4BB2-8B4C-53163950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R.Hendrie</dc:creator>
  <cp:keywords/>
  <dc:description/>
  <cp:lastModifiedBy>R.Hendrie</cp:lastModifiedBy>
  <cp:revision>2</cp:revision>
  <cp:lastPrinted>2022-07-01T13:37:00Z</cp:lastPrinted>
  <dcterms:created xsi:type="dcterms:W3CDTF">2022-07-07T11:21:00Z</dcterms:created>
  <dcterms:modified xsi:type="dcterms:W3CDTF">2022-07-07T11:21:00Z</dcterms:modified>
</cp:coreProperties>
</file>